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53C94D82" w14:textId="77777777" w:rsidR="0013734B" w:rsidRDefault="001373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08377D2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241676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00495CC0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495CC0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3A0F5682" w:rsidRPr="4A6C1EDB">
        <w:rPr>
          <w:rFonts w:ascii="Calibri" w:eastAsia="Calibri" w:hAnsi="Calibri" w:cs="Calibri"/>
        </w:rPr>
        <w:t>®</w:t>
      </w:r>
      <w:r w:rsidR="00495CC0">
        <w:rPr>
          <w:rFonts w:ascii="Calibri" w:eastAsia="Calibri" w:hAnsi="Calibri" w:cs="Calibri"/>
        </w:rPr>
        <w:t xml:space="preserve"> </w:t>
      </w:r>
      <w:r w:rsidR="00495CC0" w:rsidRPr="00495CC0">
        <w:rPr>
          <w:rFonts w:ascii="Arial" w:eastAsia="Calibri" w:hAnsi="Arial" w:cs="Arial"/>
          <w:sz w:val="16"/>
          <w:szCs w:val="16"/>
        </w:rPr>
        <w:t>Special</w:t>
      </w:r>
      <w:r w:rsidRPr="00495CC0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495CC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0E792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95C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 mineraalvlies voorzien van een akoestisch-open finishing</w:t>
      </w:r>
    </w:p>
    <w:p w14:paraId="4516EDCF" w14:textId="1964F071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332862">
        <w:rPr>
          <w:rFonts w:ascii="Arial" w:hAnsi="Arial" w:cs="Arial"/>
          <w:sz w:val="16"/>
          <w:szCs w:val="16"/>
        </w:rPr>
        <w:t xml:space="preserve">- kleur: </w:t>
      </w:r>
      <w:r w:rsidRPr="11332862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6315F889" w14:textId="143979F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332862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446290F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3B615D">
        <w:rPr>
          <w:rFonts w:ascii="Arial" w:hAnsi="Arial" w:cs="Arial"/>
          <w:sz w:val="16"/>
          <w:szCs w:val="16"/>
        </w:rPr>
        <w:t>Dikte (mm):</w:t>
      </w:r>
      <w:r w:rsidR="005E6F16" w:rsidRPr="4F3B615D">
        <w:rPr>
          <w:rFonts w:ascii="Arial" w:hAnsi="Arial" w:cs="Arial"/>
          <w:sz w:val="16"/>
          <w:szCs w:val="16"/>
        </w:rPr>
        <w:t xml:space="preserve"> </w:t>
      </w:r>
      <w:r w:rsidR="00495CC0" w:rsidRPr="4F3B615D">
        <w:rPr>
          <w:rFonts w:ascii="Arial" w:hAnsi="Arial" w:cs="Arial"/>
          <w:sz w:val="16"/>
          <w:szCs w:val="16"/>
        </w:rPr>
        <w:t>4</w:t>
      </w:r>
      <w:r w:rsidR="007440AD" w:rsidRPr="4F3B615D">
        <w:rPr>
          <w:rFonts w:ascii="Arial" w:hAnsi="Arial" w:cs="Arial"/>
          <w:sz w:val="16"/>
          <w:szCs w:val="16"/>
        </w:rPr>
        <w:t>0</w:t>
      </w:r>
      <w:r w:rsidR="000D6144" w:rsidRPr="4F3B615D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B6D0D8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F383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5F3831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3F2F0F58" w14:textId="77777777" w:rsidR="00A135D2" w:rsidRDefault="00A135D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496906B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7B39CD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7B39CD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7B39CD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7B39CD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3734B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495CC0"/>
    <w:rsid w:val="00522903"/>
    <w:rsid w:val="005A6380"/>
    <w:rsid w:val="005E6F16"/>
    <w:rsid w:val="005F3831"/>
    <w:rsid w:val="0066285A"/>
    <w:rsid w:val="00677238"/>
    <w:rsid w:val="007440AD"/>
    <w:rsid w:val="00764FEE"/>
    <w:rsid w:val="00794E78"/>
    <w:rsid w:val="007B39CD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135D2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1332862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6C1EDB"/>
    <w:rsid w:val="4F3B615D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43C5E2-6210-4BE1-88B4-AD3436FAA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Rockwool Group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2020-05-20T10:24:00Z</dcterms:created>
  <dcterms:modified xsi:type="dcterms:W3CDTF">2021-10-20T14:35:00Z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